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"/>
        <w:gridCol w:w="1755"/>
        <w:gridCol w:w="1146"/>
        <w:gridCol w:w="2877"/>
        <w:gridCol w:w="1721"/>
        <w:gridCol w:w="2632"/>
        <w:gridCol w:w="509"/>
      </w:tblGrid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6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77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</w:tcPr>
          <w:p w:rsidR="00A05383" w:rsidRPr="001E161E" w:rsidRDefault="00E56199" w:rsidP="00A7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33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D45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</w:t>
            </w:r>
            <w:r w:rsidR="00F01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.2021г.</w:t>
            </w:r>
          </w:p>
          <w:p w:rsidR="00A05383" w:rsidRPr="001E161E" w:rsidRDefault="00F0104D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A76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A05383" w:rsidRPr="001E161E" w:rsidRDefault="00F3348C" w:rsidP="00A0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D45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01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46" w:type="dxa"/>
          </w:tcPr>
          <w:p w:rsidR="00A05383" w:rsidRPr="001E161E" w:rsidRDefault="00A05383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2877" w:type="dxa"/>
          </w:tcPr>
          <w:p w:rsidR="00A05383" w:rsidRPr="001E161E" w:rsidRDefault="00A05383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  <w:tr w:rsidR="009A7DAB" w:rsidRPr="003F3450" w:rsidTr="00A05383"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</w:tcPr>
          <w:p w:rsidR="009A7DAB" w:rsidRDefault="009A7DAB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A05383" w:rsidRPr="00A422C0" w:rsidRDefault="00A05383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3A0BDE" w:rsidRDefault="003A0BDE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10030"/>
            </w:tblGrid>
            <w:tr w:rsidR="003A0BDE" w:rsidRPr="00141EE6" w:rsidTr="00735002">
              <w:tc>
                <w:tcPr>
                  <w:tcW w:w="10456" w:type="dxa"/>
                  <w:gridSpan w:val="2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Домашнее задание:</w:t>
                  </w:r>
                </w:p>
              </w:tc>
            </w:tr>
            <w:tr w:rsidR="003A0BDE" w:rsidRPr="00141EE6" w:rsidTr="00735002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0030" w:type="dxa"/>
                </w:tcPr>
                <w:p w:rsidR="003A0BDE" w:rsidRPr="00735002" w:rsidRDefault="003A0BDE" w:rsidP="0073500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73500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Изучить лекционный материал по данной теме.  </w:t>
                  </w:r>
                </w:p>
              </w:tc>
            </w:tr>
            <w:tr w:rsidR="003A0BDE" w:rsidRPr="00141EE6" w:rsidTr="00735002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0030" w:type="dxa"/>
                </w:tcPr>
                <w:p w:rsidR="003A0BDE" w:rsidRPr="00735002" w:rsidRDefault="003A0BDE" w:rsidP="007A6D87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3500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Законспектировать основные понятия.</w:t>
                  </w:r>
                </w:p>
              </w:tc>
            </w:tr>
            <w:tr w:rsidR="003A0BDE" w:rsidRPr="00141EE6" w:rsidTr="00735002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0030" w:type="dxa"/>
                </w:tcPr>
                <w:p w:rsidR="003A0BDE" w:rsidRPr="00735002" w:rsidRDefault="00735002" w:rsidP="00735002">
                  <w:pPr>
                    <w:spacing w:line="360" w:lineRule="atLeas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3500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Письменно ответить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на вопрос  «</w:t>
                  </w:r>
                  <w:r w:rsidRPr="00EF50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Функции контроля за осуществлением международных автомобильных перевозок пассажиров и грузов автомобильным транспортом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». </w:t>
                  </w:r>
                  <w:r w:rsidRPr="00EF5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подготовки воспользуйтесь Законом  ДНР «Об автомобильном транспорте» -    </w:t>
                  </w:r>
                  <w:hyperlink r:id="rId7" w:history="1">
                    <w:r w:rsidRPr="00EF503A">
                      <w:rPr>
                        <w:rStyle w:val="a8"/>
                        <w:rFonts w:ascii="Times New Roman" w:hAnsi="Times New Roman" w:cs="Times New Roman"/>
                        <w:sz w:val="28"/>
                        <w:szCs w:val="28"/>
                      </w:rPr>
                      <w:t>https://dnrsovet.su/wp-content/uploads/2015/09/ZAKON-DNR-OB-AVTOMOBILNOM-TRANSPORTE</w:t>
                    </w:r>
                  </w:hyperlink>
                  <w:r w:rsidRPr="00EF5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A0BDE" w:rsidRPr="00141EE6" w:rsidTr="00735002">
              <w:tc>
                <w:tcPr>
                  <w:tcW w:w="426" w:type="dxa"/>
                </w:tcPr>
                <w:p w:rsidR="003A0BDE" w:rsidRPr="00661D6B" w:rsidRDefault="00735002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30" w:type="dxa"/>
                </w:tcPr>
                <w:p w:rsidR="003A0BDE" w:rsidRPr="00735002" w:rsidRDefault="003A0BDE" w:rsidP="007A6D8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8"/>
                      <w:szCs w:val="28"/>
                    </w:rPr>
                    <w:t>Фото с готовым домашним заданием отправить на адрес</w:t>
                  </w:r>
                  <w:r w:rsidRPr="0073500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kira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.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kuz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.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ira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@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mail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.</w:t>
                  </w:r>
                  <w:r w:rsidRPr="00735002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</w:p>
              </w:tc>
            </w:tr>
          </w:tbl>
          <w:p w:rsidR="003A0BDE" w:rsidRPr="00570831" w:rsidRDefault="00735002" w:rsidP="003A0B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</w:t>
            </w:r>
            <w:r w:rsidR="003A0BD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3A0BDE"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Домашнее задание выполнить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до 15</w:t>
            </w:r>
            <w:r w:rsidR="003A0BDE" w:rsidRPr="00141EE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.11.2021г.</w:t>
            </w:r>
          </w:p>
          <w:p w:rsidR="003A0BDE" w:rsidRDefault="003A0BDE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3A0BDE" w:rsidRPr="003A0BDE" w:rsidRDefault="003A0BDE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43F0A" w:rsidRDefault="00E43F0A" w:rsidP="00E4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DAB" w:rsidRPr="00FB7E45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b/>
          <w:sz w:val="28"/>
          <w:szCs w:val="28"/>
        </w:rPr>
        <w:t>Тема</w:t>
      </w:r>
      <w:r w:rsidRPr="00FB7E45">
        <w:rPr>
          <w:rFonts w:ascii="Times New Roman" w:hAnsi="Times New Roman" w:cs="Times New Roman"/>
          <w:b/>
          <w:sz w:val="28"/>
          <w:szCs w:val="28"/>
        </w:rPr>
        <w:t>:</w:t>
      </w:r>
      <w:r w:rsidRPr="00FB7E45">
        <w:rPr>
          <w:rFonts w:ascii="Times New Roman" w:hAnsi="Times New Roman" w:cs="Times New Roman"/>
          <w:sz w:val="28"/>
          <w:szCs w:val="28"/>
        </w:rPr>
        <w:t xml:space="preserve"> </w:t>
      </w:r>
      <w:r w:rsidR="00E56199">
        <w:rPr>
          <w:rFonts w:ascii="Times New Roman" w:hAnsi="Times New Roman" w:cs="Times New Roman"/>
          <w:sz w:val="28"/>
          <w:szCs w:val="28"/>
        </w:rPr>
        <w:t>Правила международных перевозок.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B7E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B7E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B7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лекция 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B7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B7E45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E45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Pr="00FB7E45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B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E43F0A" w:rsidRDefault="00E43F0A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8F195C" w:rsidRPr="001E161E" w:rsidRDefault="008F195C" w:rsidP="008F1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F195C" w:rsidRPr="008F195C" w:rsidRDefault="008F195C" w:rsidP="008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195C" w:rsidRPr="008F195C" w:rsidRDefault="008F195C" w:rsidP="008F195C">
      <w:pPr>
        <w:pStyle w:val="a3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</w:rPr>
      </w:pPr>
      <w:r w:rsidRPr="008F195C">
        <w:t>1.</w:t>
      </w:r>
      <w:r w:rsidRPr="008F195C">
        <w:rPr>
          <w:color w:val="000000" w:themeColor="text1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8F195C" w:rsidRPr="008F195C" w:rsidRDefault="008F195C" w:rsidP="008F195C">
      <w:pPr>
        <w:pStyle w:val="a3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</w:rPr>
      </w:pPr>
      <w:r w:rsidRPr="008F195C">
        <w:t xml:space="preserve">2. </w:t>
      </w:r>
      <w:r w:rsidRPr="008F195C">
        <w:rPr>
          <w:color w:val="000000" w:themeColor="text1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r w:rsidRPr="008F195C">
        <w:rPr>
          <w:rFonts w:ascii="Times New Roman" w:hAnsi="Times New Roman" w:cs="Times New Roman"/>
          <w:sz w:val="24"/>
          <w:szCs w:val="24"/>
        </w:rPr>
        <w:t>Егиазаров В.А. Транспортное право. Учебное пособие —ЗАО «Юридический Дом «Юстицинформ», 2002 — 528с.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  4.  С.Ю.Морозов, Транспортное право, Учебник, Юрайт, 2014г.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lastRenderedPageBreak/>
        <w:t xml:space="preserve">  5. Транспортное право, Н.Н.Остроумов, МГИМО-Университет, 2011г.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95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F195C" w:rsidRPr="008F195C" w:rsidRDefault="008F195C" w:rsidP="008F195C">
      <w:pPr>
        <w:pStyle w:val="ad"/>
        <w:numPr>
          <w:ilvl w:val="0"/>
          <w:numId w:val="1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Сичкар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Сичкар.  –  Донецк: ДонАУиГС, 2017. – 474с.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8" w:history="1">
        <w:r w:rsidRPr="008F195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https://docplayer.ru/77270768-Konstitucionnoe-pravo.html</w:t>
        </w:r>
      </w:hyperlink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95C" w:rsidRPr="008F195C" w:rsidRDefault="008F195C" w:rsidP="008F195C">
      <w:pPr>
        <w:pStyle w:val="ad"/>
        <w:numPr>
          <w:ilvl w:val="0"/>
          <w:numId w:val="1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Попова, Н. Ф. 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Административное право: учебник и практикум для вузов / Н. Ф. Попова. — 4-е изд., испр. и доп. — Москва: Издательство Юрайт, 2019. — 333 с. — (Высшее образование). — ISBN 978-5-534-12224-4. — Текст : электронный // ЭБС Юрайт [сайт]. — URL: </w:t>
      </w:r>
      <w:hyperlink r:id="rId9" w:tgtFrame="_blank" w:history="1">
        <w:r w:rsidRPr="008F195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https://urait.ru/bcode/447541</w:t>
        </w:r>
      </w:hyperlink>
    </w:p>
    <w:p w:rsidR="008F195C" w:rsidRPr="008F195C" w:rsidRDefault="008F195C" w:rsidP="008F195C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95C" w:rsidRPr="008F195C" w:rsidRDefault="008F195C" w:rsidP="008F195C">
      <w:p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Интернет-ресурсы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1.Народный Совет Донецкой Народной Республики 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:</w:t>
      </w:r>
      <w:hyperlink r:id="rId10" w:history="1">
        <w:r w:rsidRPr="008F195C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https://dnrsovet.su/ru/</w:t>
        </w:r>
      </w:hyperlink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8F195C">
        <w:rPr>
          <w:rFonts w:ascii="Times New Roman" w:hAnsi="Times New Roman" w:cs="Times New Roman"/>
          <w:sz w:val="24"/>
          <w:szCs w:val="24"/>
        </w:rPr>
        <w:t xml:space="preserve">Официальный сайт Донецкой Народной Республики [Электронный ресурс] - Режим доступа: </w:t>
      </w:r>
      <w:hyperlink r:id="rId11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http://dnr-online.ru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3.Конституция Донецкой Народной Республики [Электронный ресурс] - Режим доступа: </w:t>
      </w:r>
      <w:hyperlink r:id="rId12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4.Законодательная деятельность Народного Совета ДНР [Электронный ресурс] - Режим доступа: </w:t>
      </w:r>
      <w:hyperlink r:id="rId13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http://dnrsovet.su/zakonodatelnaya-deyatelnost/prinyatye/zakony/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>5.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юстиции Донецкой Народной Республики 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14" w:history="1">
        <w:r w:rsidRPr="008F195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https://minjust-dnr.ru</w:t>
        </w:r>
      </w:hyperlink>
      <w:r w:rsidRPr="008F195C">
        <w:rPr>
          <w:rFonts w:ascii="Times New Roman" w:hAnsi="Times New Roman" w:cs="Times New Roman"/>
          <w:sz w:val="24"/>
          <w:szCs w:val="24"/>
        </w:rPr>
        <w:t>.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внутренних дел Донецкой Народной Республики 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 </w:t>
      </w:r>
      <w:hyperlink r:id="rId15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https://мвдднр.рус</w:t>
        </w:r>
      </w:hyperlink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95C" w:rsidRPr="008F195C" w:rsidRDefault="008F195C" w:rsidP="008F195C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195C" w:rsidRPr="008F195C" w:rsidRDefault="008F195C" w:rsidP="008F195C">
      <w:pPr>
        <w:pStyle w:val="ad"/>
        <w:numPr>
          <w:ilvl w:val="2"/>
          <w:numId w:val="1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5C">
        <w:rPr>
          <w:rFonts w:ascii="Times New Roman" w:hAnsi="Times New Roman" w:cs="Times New Roman"/>
          <w:bCs/>
          <w:sz w:val="24"/>
          <w:szCs w:val="24"/>
        </w:rPr>
        <w:t xml:space="preserve"> Законодательные и нормативные документы:</w:t>
      </w:r>
    </w:p>
    <w:p w:rsidR="008F195C" w:rsidRPr="008F195C" w:rsidRDefault="008F195C" w:rsidP="008F195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1.Конституция Донецкой Народной Республики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6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.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F195C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7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https://dnrsovet.su/zakonodatelnaya-deyatelnost/prinyatye/zakony/grazhdanskij-kodeks-donetskoj-narodnoj-respubliki/</w:t>
        </w:r>
      </w:hyperlink>
      <w:r w:rsidRPr="008F195C">
        <w:rPr>
          <w:rFonts w:ascii="Times New Roman" w:hAnsi="Times New Roman" w:cs="Times New Roman"/>
          <w:sz w:val="24"/>
          <w:szCs w:val="24"/>
        </w:rPr>
        <w:t>.</w:t>
      </w:r>
    </w:p>
    <w:p w:rsidR="001D2BDC" w:rsidRPr="001D2BDC" w:rsidRDefault="00D97C4C" w:rsidP="001D2BD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195C" w:rsidRPr="008F195C">
        <w:rPr>
          <w:rFonts w:ascii="Times New Roman" w:hAnsi="Times New Roman" w:cs="Times New Roman"/>
          <w:sz w:val="24"/>
          <w:szCs w:val="24"/>
        </w:rPr>
        <w:t>.</w:t>
      </w:r>
      <w:r w:rsidR="008F195C" w:rsidRPr="001D2BDC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процессуальный кодекс Донецкой Народной Республики </w:t>
      </w:r>
      <w:r w:rsidR="008F195C" w:rsidRPr="001D2BD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F195C" w:rsidRPr="001D2B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="008F195C" w:rsidRPr="001D2BD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8F195C" w:rsidRPr="001D2B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195C" w:rsidRPr="001D2B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8" w:history="1">
        <w:r w:rsidR="008F195C" w:rsidRPr="001D2B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="008F195C" w:rsidRPr="001D2BDC">
        <w:rPr>
          <w:rFonts w:ascii="Times New Roman" w:hAnsi="Times New Roman" w:cs="Times New Roman"/>
          <w:sz w:val="24"/>
          <w:szCs w:val="24"/>
        </w:rPr>
        <w:t>.</w:t>
      </w:r>
    </w:p>
    <w:p w:rsidR="001D2BDC" w:rsidRPr="001D2BDC" w:rsidRDefault="001D2BDC" w:rsidP="001D2BD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DC">
        <w:rPr>
          <w:rFonts w:ascii="Times New Roman" w:hAnsi="Times New Roman" w:cs="Times New Roman"/>
          <w:sz w:val="24"/>
          <w:szCs w:val="24"/>
        </w:rPr>
        <w:t xml:space="preserve">3. Закон  ДНР «Об автомобильном транспорте» -    </w:t>
      </w:r>
      <w:hyperlink r:id="rId19" w:history="1">
        <w:r w:rsidRPr="001D2BDC">
          <w:rPr>
            <w:rStyle w:val="a8"/>
            <w:rFonts w:ascii="Times New Roman" w:hAnsi="Times New Roman" w:cs="Times New Roman"/>
            <w:sz w:val="24"/>
            <w:szCs w:val="24"/>
          </w:rPr>
          <w:t>https://dnrsovet.su/wp-content/uploads/2015/09/ZAKON-DNR-OB-AVTOMOBILNOM-TRANSPORTE</w:t>
        </w:r>
      </w:hyperlink>
      <w:r w:rsidRPr="001D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DC" w:rsidRPr="001D2BDC" w:rsidRDefault="001D2BDC" w:rsidP="003D51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95C" w:rsidRPr="001D2BDC" w:rsidRDefault="008F195C" w:rsidP="008F195C">
      <w:pPr>
        <w:pStyle w:val="ad"/>
        <w:spacing w:after="0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9FE" w:rsidRDefault="005D19FE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195C" w:rsidRDefault="008F195C" w:rsidP="003D5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A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6199">
        <w:rPr>
          <w:rFonts w:ascii="Times New Roman" w:hAnsi="Times New Roman" w:cs="Times New Roman"/>
          <w:b/>
          <w:sz w:val="28"/>
          <w:szCs w:val="28"/>
        </w:rPr>
        <w:t>Правила международных перевозок.</w:t>
      </w:r>
    </w:p>
    <w:p w:rsidR="00E56199" w:rsidRDefault="00E56199" w:rsidP="003D5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99" w:rsidRDefault="00E56199" w:rsidP="003D5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084E" w:rsidRPr="0044064F" w:rsidRDefault="0011084E" w:rsidP="0011084E">
      <w:pPr>
        <w:shd w:val="clear" w:color="auto" w:fill="FFFFFF"/>
        <w:spacing w:after="0" w:line="280" w:lineRule="atLeast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1. Условия для организации международных перевозок.</w:t>
      </w:r>
    </w:p>
    <w:p w:rsidR="0011084E" w:rsidRPr="0044064F" w:rsidRDefault="0011084E" w:rsidP="0011084E">
      <w:pPr>
        <w:shd w:val="clear" w:color="auto" w:fill="FFFFFF"/>
        <w:spacing w:after="0" w:line="280" w:lineRule="atLeast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2. Правила заключения договоров на перевозку грузов, пассажиров, транспортно -экспедиторские работ при международных перевозках.</w:t>
      </w:r>
    </w:p>
    <w:p w:rsidR="0011084E" w:rsidRPr="0044064F" w:rsidRDefault="0011084E" w:rsidP="0011084E">
      <w:pPr>
        <w:spacing w:line="28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84E" w:rsidRPr="0044064F" w:rsidRDefault="0011084E" w:rsidP="0011084E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Содержание.</w:t>
      </w:r>
    </w:p>
    <w:p w:rsidR="0011084E" w:rsidRPr="0044064F" w:rsidRDefault="0011084E" w:rsidP="0011084E">
      <w:pPr>
        <w:shd w:val="clear" w:color="auto" w:fill="FFFFFF"/>
        <w:spacing w:after="0" w:line="280" w:lineRule="atLeast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44064F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Условия для организации международных перевозок.</w:t>
      </w:r>
    </w:p>
    <w:p w:rsidR="0011084E" w:rsidRPr="0044064F" w:rsidRDefault="0011084E" w:rsidP="0011084E">
      <w:pPr>
        <w:spacing w:after="0" w:line="2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Организация международных перевозок осуществляется при выполнении следующих условий: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осуществление регистрации транспортных средств;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осуществление допуска (лицензирование) для выполнения международных перевозок;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обеспечение сертификации транспортных средств;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получение разрешения на осуществление международных перевозок;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выполнение таможенных процедур;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страхование ответственности перевозчика;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соблюдение условий труда и отдыха экипажей транспортных средств;</w:t>
      </w:r>
    </w:p>
    <w:p w:rsidR="0011084E" w:rsidRPr="0044064F" w:rsidRDefault="0011084E" w:rsidP="0011084E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• визовая поддержка работы водителю.</w:t>
      </w:r>
    </w:p>
    <w:p w:rsidR="0011084E" w:rsidRPr="0044064F" w:rsidRDefault="0011084E" w:rsidP="0011084E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Допуск (лицензирования) для выполнения международных перевозок.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Международные перевозки относят к специфическим видам внешнеэкономической деятельности, процесс осуществления которых касается как интересов отдельных субъектов, так и межгосударственных интересов государства.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Лицензированию подлежат международные перевозки пассажиров, багажа и груза всеми видами транспорта.</w:t>
      </w:r>
    </w:p>
    <w:p w:rsidR="0011084E" w:rsidRPr="0044064F" w:rsidRDefault="0011084E" w:rsidP="0011084E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Процедура лицензирования на автомобильном транспорте заключается в следующем.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Уполномоченным органом, который выдает лицензии международным автоперевозчикам, определен Государственный департамент автомобильного транспорта (Укравтотранс).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Для получения лицензии на осуществление международных перевозок необходимо подать заявление. К заявлению добавляют: копию свидетельства о государственной регистрации субъекта предпринимательской деятельности;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сведения о соответствии материально-технической базы, необходимой для поддержания транспортных средств в нормальном техническом состоянии;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документы о прохождении техосмотров транспортных средств и проведения медосмотров водителей;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копия документа о специальном образовании работника предприятия, ответственного за эксплуатацию и техническое состояние транспортных средств и копия приказа о его назначении;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список транспортных средств с указанием типов, марок, моделей, государственных номеров, года выпуска, номера их регистрации;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список водителей, закрепленных за автомобилями, копии прав и медицинских справок;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копии свидетельств о регистрации собственных транспортных средств и копии временных регистрационных талонов, оформленных в ГАИ на арендованные автомобили;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копии страховых полисов о страховании гражданской ответственности владельцев транспортных средств и полисов о страхование водителей от несчастных случаев;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окончание водителями специальных курсов международных перевозчиков.</w:t>
      </w:r>
    </w:p>
    <w:p w:rsidR="0011084E" w:rsidRPr="0044064F" w:rsidRDefault="0011084E" w:rsidP="0011084E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После того, как будет принято положительное решение, автоперевизнику- заявителю выдается лицензия и лицензионные карточки на каждое транспортное средство, куда заносятся регистрационные данные лицензии.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Лицензия выдается сроком на 5 лет.</w:t>
      </w:r>
    </w:p>
    <w:p w:rsidR="0011084E" w:rsidRPr="0044064F" w:rsidRDefault="0011084E" w:rsidP="0011084E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Перевозчик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44064F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субъект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хозяйствования, осуществляющий международные перевозки, должен соблюдать лицензионные условия, предусматривающие квалификационные, организационные, технологические и другие требования для осуществления такой деятельности.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 xml:space="preserve">В лицензионных условиях определены виды перевозок, осуществляемых в пределах определенного вида деятельности (например, 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предоставление услуг по международным перевозкам пассажиров или оказания услуг по международным перевозкам грузов).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Такое разделение имеет значение для формулирования разрешенного лицензией вида деятельности.</w:t>
      </w:r>
    </w:p>
    <w:p w:rsidR="0011084E" w:rsidRPr="0044064F" w:rsidRDefault="0011084E" w:rsidP="0011084E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Квалификационные требования к лицам, которые управляют транспортными средствами, содержащие требования по возрасту, уровню квалификации, состояния здоровья и тому подобное.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Для водителей, занятых в международных перевозках грузов, установлен следующий минимальный возраст: для водитель транспортных средств, разрешенный максимальный вес которых не превышает 7,5 т, - не моложе 18 лет;</w:t>
      </w:r>
      <w:r w:rsidRPr="004406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064F">
        <w:rPr>
          <w:rFonts w:ascii="Times New Roman" w:eastAsia="Times New Roman" w:hAnsi="Times New Roman" w:cs="Times New Roman"/>
          <w:color w:val="000000"/>
          <w:sz w:val="28"/>
        </w:rPr>
        <w:t>для водителей других транспортных средств - не моложе 21 года при условии, что эти лица имеют удостоверение о профессиональной пригодности, подтверждающее окончание ими специальных курсов подготовки водителей транспортных средств, предназначенных для международной перевозки грузов.</w:t>
      </w:r>
    </w:p>
    <w:p w:rsidR="0011084E" w:rsidRPr="0044064F" w:rsidRDefault="0011084E" w:rsidP="0011084E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Водитель, занятый перевозкой пассажиров, должен быть не моложе 21 года со стажем работы не менее одного года в качестве водителя транспортного средства, должен иметь удостоверение о профессиональной пригодности, которое подтверждает, что он окончил курсы подготовки водителей транспортных средств.</w:t>
      </w:r>
    </w:p>
    <w:p w:rsidR="0011084E" w:rsidRPr="0044064F" w:rsidRDefault="0011084E" w:rsidP="0011084E">
      <w:pPr>
        <w:spacing w:after="0" w:line="28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Транспортные средства, осуществляющие международные перевозки опасных грузов, дополнительно должны отвечать требованиям, предусмотренным Европейским соглашением о международной дорожной перевозке опасных грузов (ДОПОГ).</w:t>
      </w:r>
    </w:p>
    <w:p w:rsidR="0011084E" w:rsidRPr="0044064F" w:rsidRDefault="0011084E" w:rsidP="0011084E">
      <w:pPr>
        <w:shd w:val="clear" w:color="auto" w:fill="FFFFFF"/>
        <w:spacing w:after="0" w:line="280" w:lineRule="atLeast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44064F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Правила заключения договоров на перевозку грузов, пассажиров, транспортно - экспедиторские работ при международных перевозках.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0" w:name="o655"/>
      <w:bookmarkEnd w:id="0"/>
      <w:r w:rsidRPr="0044064F">
        <w:rPr>
          <w:rFonts w:ascii="Times New Roman" w:eastAsia="Times New Roman" w:hAnsi="Times New Roman" w:cs="Times New Roman"/>
          <w:color w:val="000000"/>
          <w:sz w:val="28"/>
        </w:rPr>
        <w:t>Организацию международных перевозок пассажиров и грузов осуществляют перевозчики в соответствии с международными договорами Украины по вопросам международных автомобильных перевозок.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" w:name="o656"/>
      <w:bookmarkStart w:id="2" w:name="o658"/>
      <w:bookmarkEnd w:id="1"/>
      <w:bookmarkEnd w:id="2"/>
      <w:r w:rsidRPr="0044064F">
        <w:rPr>
          <w:rFonts w:ascii="Times New Roman" w:eastAsia="Times New Roman" w:hAnsi="Times New Roman" w:cs="Times New Roman"/>
          <w:color w:val="000000"/>
          <w:sz w:val="28"/>
        </w:rPr>
        <w:t>При выполнении международных перевозок грузов резиденты Украины должны иметь: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" w:name="o659"/>
      <w:bookmarkEnd w:id="3"/>
      <w:r w:rsidRPr="0044064F">
        <w:rPr>
          <w:rFonts w:ascii="Times New Roman" w:eastAsia="Times New Roman" w:hAnsi="Times New Roman" w:cs="Times New Roman"/>
          <w:color w:val="000000"/>
          <w:sz w:val="28"/>
        </w:rPr>
        <w:t>позвольте иностранных государств, по территории которых будет осуществляться перевозка;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4" w:name="o660"/>
      <w:bookmarkEnd w:id="4"/>
      <w:r w:rsidRPr="0044064F">
        <w:rPr>
          <w:rFonts w:ascii="Times New Roman" w:eastAsia="Times New Roman" w:hAnsi="Times New Roman" w:cs="Times New Roman"/>
          <w:color w:val="000000"/>
          <w:sz w:val="28"/>
        </w:rPr>
        <w:t>- Лицензионную карточку в случае осуществления перевозки опасных грузов;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5" w:name="o661"/>
      <w:bookmarkEnd w:id="5"/>
      <w:r w:rsidRPr="0044064F">
        <w:rPr>
          <w:rFonts w:ascii="Times New Roman" w:eastAsia="Times New Roman" w:hAnsi="Times New Roman" w:cs="Times New Roman"/>
          <w:color w:val="000000"/>
          <w:sz w:val="28"/>
        </w:rPr>
        <w:t>-разрешение по согласованию условий и режимов перевозки в случае превышения весовых или габаритных ограничений или документ о внесении платы за проезд тяжеловесных (крупногабаритных) транспортных средств, если превышение весовых (габаритных) ограничений над определенными законодательством составляет менее семи процентов;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6" w:name="o662"/>
      <w:bookmarkEnd w:id="6"/>
      <w:r w:rsidRPr="0044064F">
        <w:rPr>
          <w:rFonts w:ascii="Times New Roman" w:eastAsia="Times New Roman" w:hAnsi="Times New Roman" w:cs="Times New Roman"/>
          <w:color w:val="000000"/>
          <w:sz w:val="28"/>
        </w:rPr>
        <w:t>- Свидетельство о регистрации транспортного средства;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7" w:name="o663"/>
      <w:bookmarkEnd w:id="7"/>
      <w:r w:rsidRPr="0044064F">
        <w:rPr>
          <w:rFonts w:ascii="Times New Roman" w:eastAsia="Times New Roman" w:hAnsi="Times New Roman" w:cs="Times New Roman"/>
          <w:color w:val="000000"/>
          <w:sz w:val="28"/>
        </w:rPr>
        <w:t>- Сертификат соответствия транспортного средства безопасности движения и экологической безопасности требованиям стран, по территории которых будет осуществляться перевозка, если иное не предусмотрено международными договорами Украины;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8" w:name="o664"/>
      <w:bookmarkEnd w:id="8"/>
      <w:r w:rsidRPr="0044064F">
        <w:rPr>
          <w:rFonts w:ascii="Times New Roman" w:eastAsia="Times New Roman" w:hAnsi="Times New Roman" w:cs="Times New Roman"/>
          <w:color w:val="000000"/>
          <w:sz w:val="28"/>
        </w:rPr>
        <w:t>-документы на груз;</w:t>
      </w:r>
      <w:bookmarkStart w:id="9" w:name="o665"/>
      <w:bookmarkEnd w:id="9"/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0" w:name="o670"/>
      <w:bookmarkEnd w:id="10"/>
      <w:r w:rsidRPr="0044064F">
        <w:rPr>
          <w:rFonts w:ascii="Times New Roman" w:eastAsia="Times New Roman" w:hAnsi="Times New Roman" w:cs="Times New Roman"/>
          <w:color w:val="000000"/>
          <w:sz w:val="28"/>
        </w:rPr>
        <w:t>-список пассажиров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1" w:name="o671"/>
      <w:bookmarkEnd w:id="11"/>
      <w:r w:rsidRPr="0044064F">
        <w:rPr>
          <w:rFonts w:ascii="Times New Roman" w:eastAsia="Times New Roman" w:hAnsi="Times New Roman" w:cs="Times New Roman"/>
          <w:color w:val="000000"/>
          <w:sz w:val="28"/>
        </w:rPr>
        <w:t>- Билетно-учетной документации;</w:t>
      </w:r>
    </w:p>
    <w:p w:rsidR="0011084E" w:rsidRPr="0044064F" w:rsidRDefault="0011084E" w:rsidP="0011084E">
      <w:pPr>
        <w:spacing w:after="0" w:line="280" w:lineRule="atLeast"/>
        <w:outlineLvl w:val="2"/>
        <w:rPr>
          <w:rFonts w:ascii="Calibri" w:eastAsia="Times New Roman" w:hAnsi="Calibri" w:cs="Times New Roman"/>
          <w:color w:val="000000"/>
        </w:rPr>
      </w:pPr>
      <w:bookmarkStart w:id="12" w:name="o672"/>
      <w:bookmarkEnd w:id="12"/>
      <w:r w:rsidRPr="0044064F">
        <w:rPr>
          <w:rFonts w:ascii="Times New Roman" w:eastAsia="Times New Roman" w:hAnsi="Times New Roman" w:cs="Times New Roman"/>
          <w:color w:val="000000"/>
          <w:sz w:val="28"/>
        </w:rPr>
        <w:t>- Схему маршрута.</w:t>
      </w:r>
      <w:r w:rsidRPr="0044064F">
        <w:rPr>
          <w:rFonts w:ascii="Calibri" w:eastAsia="Times New Roman" w:hAnsi="Calibri" w:cs="Times New Roman"/>
          <w:color w:val="000000"/>
        </w:rPr>
        <w:t> 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3" w:name="o673"/>
      <w:bookmarkEnd w:id="13"/>
      <w:r w:rsidRPr="0044064F">
        <w:rPr>
          <w:rFonts w:ascii="Times New Roman" w:eastAsia="Times New Roman" w:hAnsi="Times New Roman" w:cs="Times New Roman"/>
          <w:color w:val="000000"/>
          <w:sz w:val="28"/>
        </w:rPr>
        <w:t>При выполнении международных перевозок грузов нерезиденты Украины должны иметь:</w:t>
      </w:r>
      <w:r w:rsidRPr="0044064F">
        <w:rPr>
          <w:rFonts w:ascii="Calibri" w:eastAsia="Times New Roman" w:hAnsi="Calibri" w:cs="Times New Roman"/>
          <w:color w:val="000000"/>
        </w:rPr>
        <w:t> 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4" w:name="o674"/>
      <w:bookmarkEnd w:id="14"/>
      <w:r w:rsidRPr="0044064F">
        <w:rPr>
          <w:rFonts w:ascii="Times New Roman" w:eastAsia="Times New Roman" w:hAnsi="Times New Roman" w:cs="Times New Roman"/>
          <w:color w:val="000000"/>
          <w:sz w:val="28"/>
        </w:rPr>
        <w:lastRenderedPageBreak/>
        <w:t>-разрешение Украины;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5" w:name="o675"/>
      <w:bookmarkEnd w:id="15"/>
      <w:r w:rsidRPr="0044064F">
        <w:rPr>
          <w:rFonts w:ascii="Times New Roman" w:eastAsia="Times New Roman" w:hAnsi="Times New Roman" w:cs="Times New Roman"/>
          <w:color w:val="000000"/>
          <w:sz w:val="28"/>
        </w:rPr>
        <w:t>-разрешение по согласованию условий и режимов перевозки в случае превышения весовых или габаритных ограничений или документ о внесении платы за проезд тяжеловесных (крупногабаритных) транспортных средств, если превышение весовых (габаритных) ограничений над определенными законодательством составляет менее семи процентов;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6" w:name="o676"/>
      <w:bookmarkEnd w:id="16"/>
      <w:r w:rsidRPr="0044064F">
        <w:rPr>
          <w:rFonts w:ascii="Times New Roman" w:eastAsia="Times New Roman" w:hAnsi="Times New Roman" w:cs="Times New Roman"/>
          <w:color w:val="000000"/>
          <w:sz w:val="28"/>
        </w:rPr>
        <w:t>- Свидетельство о регистрации транспортного средства;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7" w:name="o677"/>
      <w:bookmarkEnd w:id="17"/>
      <w:r w:rsidRPr="0044064F">
        <w:rPr>
          <w:rFonts w:ascii="Times New Roman" w:eastAsia="Times New Roman" w:hAnsi="Times New Roman" w:cs="Times New Roman"/>
          <w:color w:val="000000"/>
          <w:sz w:val="28"/>
        </w:rPr>
        <w:t>- Сертификат соответствия транспортного средства требованиям законодательства Украины относительно безопасности движения и экологической безопасности, если иное не предусмотрено международными договорами Украины;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18" w:name="o678"/>
      <w:bookmarkEnd w:id="18"/>
      <w:r w:rsidRPr="0044064F">
        <w:rPr>
          <w:rFonts w:ascii="Times New Roman" w:eastAsia="Times New Roman" w:hAnsi="Times New Roman" w:cs="Times New Roman"/>
          <w:color w:val="000000"/>
          <w:sz w:val="28"/>
        </w:rPr>
        <w:t>-документы на груз.</w:t>
      </w:r>
      <w:bookmarkStart w:id="19" w:name="o679"/>
      <w:bookmarkEnd w:id="19"/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0" w:name="o687"/>
      <w:bookmarkEnd w:id="20"/>
      <w:r w:rsidRPr="0044064F">
        <w:rPr>
          <w:rFonts w:ascii="Times New Roman" w:eastAsia="Times New Roman" w:hAnsi="Times New Roman" w:cs="Times New Roman"/>
          <w:color w:val="000000"/>
          <w:sz w:val="28"/>
        </w:rPr>
        <w:t>Водители транспортных средств, принадлежащих резидентам или нерезидентам Украины, обязаны допускать к проверке тахографов должностных лиц центрального органа исполнительной власти, обеспечивающий реализацию государственной политики по вопросам безопасности на наземном транспорте, предоставлять им регистрационные листки режима труда и отдыха водителей - тахокарты, а также, в случае если в транспортном средстве используются цифровые тахографы, распечатывать на бумажном носителе информацию о работе и отдыхе водителей.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1" w:name="o688"/>
      <w:bookmarkStart w:id="22" w:name="o689"/>
      <w:bookmarkEnd w:id="21"/>
      <w:bookmarkEnd w:id="22"/>
      <w:r w:rsidRPr="0044064F">
        <w:rPr>
          <w:rFonts w:ascii="Times New Roman" w:eastAsia="Times New Roman" w:hAnsi="Times New Roman" w:cs="Times New Roman"/>
          <w:color w:val="000000"/>
          <w:sz w:val="28"/>
        </w:rPr>
        <w:t>    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r w:rsidRPr="0044064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Разрешения на международные автомобильные перевозки</w:t>
      </w:r>
      <w:r w:rsidRPr="0044064F">
        <w:rPr>
          <w:rFonts w:ascii="Calibri" w:eastAsia="Times New Roman" w:hAnsi="Calibri" w:cs="Times New Roman"/>
          <w:color w:val="000000"/>
        </w:rPr>
        <w:t> 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3" w:name="o700"/>
      <w:bookmarkEnd w:id="23"/>
      <w:r w:rsidRPr="0044064F">
        <w:rPr>
          <w:rFonts w:ascii="Times New Roman" w:eastAsia="Times New Roman" w:hAnsi="Times New Roman" w:cs="Times New Roman"/>
          <w:color w:val="000000"/>
          <w:sz w:val="28"/>
        </w:rPr>
        <w:t>Виды разрешительных документов и порядок их распределения, выдачи и использования украинскими перевозчиками при перевозке по территории иностранных государств определяются центральным органом исполнительной власти, обеспечивающий формирование и реализует государственную политику в сфере транспорта, с учетом требований законодательства Украины и законодательства страны, по территории которой будет осуществляться перевозки.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4" w:name="o701"/>
      <w:bookmarkStart w:id="25" w:name="o702"/>
      <w:bookmarkEnd w:id="24"/>
      <w:bookmarkEnd w:id="25"/>
      <w:r w:rsidRPr="0044064F">
        <w:rPr>
          <w:rFonts w:ascii="Times New Roman" w:eastAsia="Times New Roman" w:hAnsi="Times New Roman" w:cs="Times New Roman"/>
          <w:color w:val="000000"/>
          <w:sz w:val="28"/>
        </w:rPr>
        <w:t>Порядок оформления и выдачи разрешений на поездку по территориям иностранных государств при выполнении перевозок пассажиров и грузов автомобильным транспортом в международном сообщении, их учета и обмена определяет центральный орган исполнительной власти, обеспечивающий формирование и реализует государственную политику в сфере транспорта.</w:t>
      </w:r>
      <w:bookmarkStart w:id="26" w:name="o703"/>
      <w:bookmarkEnd w:id="26"/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7" w:name="o718"/>
      <w:bookmarkEnd w:id="27"/>
      <w:r w:rsidRPr="0044064F">
        <w:rPr>
          <w:rFonts w:ascii="Times New Roman" w:eastAsia="Times New Roman" w:hAnsi="Times New Roman" w:cs="Times New Roman"/>
          <w:color w:val="000000"/>
          <w:sz w:val="28"/>
        </w:rPr>
        <w:t>Контроль за осуществлением международных перевозок пассажиров и грузов автомобильным транспортом на территории Украины осуществляется центральным органом исполнительной власти, обеспечивающим реализацию государственной политики по вопросам безопасности на наземном транспорте.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8" w:name="o719"/>
      <w:bookmarkEnd w:id="28"/>
      <w:r w:rsidRPr="0044064F">
        <w:rPr>
          <w:rFonts w:ascii="Times New Roman" w:eastAsia="Times New Roman" w:hAnsi="Times New Roman" w:cs="Times New Roman"/>
          <w:color w:val="000000"/>
          <w:sz w:val="28"/>
        </w:rPr>
        <w:t>Функциями контроля за осуществлением международных автомобильных перевозок пассажиров и грузов автомобильным транспортом являются:</w:t>
      </w:r>
      <w:r w:rsidRPr="0044064F">
        <w:rPr>
          <w:rFonts w:ascii="Calibri" w:eastAsia="Times New Roman" w:hAnsi="Calibri" w:cs="Times New Roman"/>
          <w:color w:val="000000"/>
        </w:rPr>
        <w:t> 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29" w:name="o720"/>
      <w:bookmarkEnd w:id="29"/>
      <w:r w:rsidRPr="0044064F">
        <w:rPr>
          <w:rFonts w:ascii="Times New Roman" w:eastAsia="Times New Roman" w:hAnsi="Times New Roman" w:cs="Times New Roman"/>
          <w:color w:val="000000"/>
          <w:sz w:val="28"/>
        </w:rPr>
        <w:t>- Контроль за выполнением перевозчиками требований международных договоров Украины по вопросам международных автомобильных перевозок;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0" w:name="o721"/>
      <w:bookmarkEnd w:id="30"/>
      <w:r w:rsidRPr="0044064F">
        <w:rPr>
          <w:rFonts w:ascii="Times New Roman" w:eastAsia="Times New Roman" w:hAnsi="Times New Roman" w:cs="Times New Roman"/>
          <w:color w:val="000000"/>
          <w:sz w:val="28"/>
        </w:rPr>
        <w:t>контроль и оформление разрешительных документов на международные перевозки пассажиров и грузов автомобильным транспортом;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1" w:name="o722"/>
      <w:bookmarkEnd w:id="31"/>
      <w:r w:rsidRPr="0044064F">
        <w:rPr>
          <w:rFonts w:ascii="Times New Roman" w:eastAsia="Times New Roman" w:hAnsi="Times New Roman" w:cs="Times New Roman"/>
          <w:color w:val="000000"/>
          <w:sz w:val="28"/>
        </w:rPr>
        <w:t>- Учет автомобильных транспортных средств, осуществляющих международные перевозки пассажиров и грузов;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2" w:name="o723"/>
      <w:bookmarkEnd w:id="32"/>
      <w:r w:rsidRPr="0044064F">
        <w:rPr>
          <w:rFonts w:ascii="Times New Roman" w:eastAsia="Times New Roman" w:hAnsi="Times New Roman" w:cs="Times New Roman"/>
          <w:color w:val="000000"/>
          <w:sz w:val="28"/>
        </w:rPr>
        <w:t>контроль технического, санитарного и экологического состояния транспортных средств, влияет на безопасность движения и экологическую ситуацию;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3" w:name="o724"/>
      <w:bookmarkEnd w:id="33"/>
      <w:r w:rsidRPr="0044064F">
        <w:rPr>
          <w:rFonts w:ascii="Times New Roman" w:eastAsia="Times New Roman" w:hAnsi="Times New Roman" w:cs="Times New Roman"/>
          <w:color w:val="000000"/>
          <w:sz w:val="28"/>
        </w:rPr>
        <w:lastRenderedPageBreak/>
        <w:t>- Проверка транспортно-экспедиторской документации и лицензий на осуществление международных перевозок пассажиров и опасных грузов автомобильным транспортом;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4" w:name="o725"/>
      <w:bookmarkEnd w:id="34"/>
      <w:r w:rsidRPr="0044064F">
        <w:rPr>
          <w:rFonts w:ascii="Times New Roman" w:eastAsia="Times New Roman" w:hAnsi="Times New Roman" w:cs="Times New Roman"/>
          <w:color w:val="000000"/>
          <w:sz w:val="28"/>
        </w:rPr>
        <w:t>- Проверка весовых и габаритных параметров транспортных средств;</w:t>
      </w:r>
    </w:p>
    <w:p w:rsidR="0011084E" w:rsidRPr="0044064F" w:rsidRDefault="0011084E" w:rsidP="0011084E">
      <w:pPr>
        <w:spacing w:after="0" w:line="280" w:lineRule="atLeast"/>
        <w:jc w:val="both"/>
        <w:outlineLvl w:val="2"/>
        <w:rPr>
          <w:rFonts w:ascii="Calibri" w:eastAsia="Times New Roman" w:hAnsi="Calibri" w:cs="Times New Roman"/>
          <w:color w:val="000000"/>
        </w:rPr>
      </w:pPr>
      <w:bookmarkStart w:id="35" w:name="o726"/>
      <w:bookmarkEnd w:id="35"/>
      <w:r w:rsidRPr="0044064F">
        <w:rPr>
          <w:rFonts w:ascii="Times New Roman" w:eastAsia="Times New Roman" w:hAnsi="Times New Roman" w:cs="Times New Roman"/>
          <w:color w:val="000000"/>
          <w:sz w:val="28"/>
        </w:rPr>
        <w:t>контроль и надзор за соблюдением правил перевозки опасных грузов.</w:t>
      </w:r>
    </w:p>
    <w:p w:rsidR="0011084E" w:rsidRDefault="0011084E" w:rsidP="0011084E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36" w:name="o727"/>
      <w:bookmarkStart w:id="37" w:name="o728"/>
      <w:bookmarkEnd w:id="36"/>
      <w:bookmarkEnd w:id="37"/>
    </w:p>
    <w:p w:rsidR="0011084E" w:rsidRDefault="0011084E" w:rsidP="0011084E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E0323" w:rsidRPr="0044064F" w:rsidRDefault="00DE0323" w:rsidP="00DE032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064F">
        <w:rPr>
          <w:rFonts w:ascii="Times New Roman" w:eastAsia="Times New Roman" w:hAnsi="Times New Roman" w:cs="Times New Roman"/>
          <w:color w:val="000000"/>
          <w:sz w:val="28"/>
        </w:rPr>
        <w:t>Вопрос самостоятельного изучения.</w:t>
      </w:r>
    </w:p>
    <w:p w:rsidR="00DE0323" w:rsidRPr="00EF503A" w:rsidRDefault="00DE0323" w:rsidP="00DE0323">
      <w:pPr>
        <w:spacing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3A">
        <w:rPr>
          <w:rFonts w:ascii="Times New Roman" w:eastAsia="Times New Roman" w:hAnsi="Times New Roman" w:cs="Times New Roman"/>
          <w:color w:val="000000"/>
          <w:sz w:val="28"/>
          <w:szCs w:val="28"/>
        </w:rPr>
        <w:t>1. Функции контроля за осуществлением международных автомобильных перевозок пассажиров и грузов автомобильным транспортом .</w:t>
      </w:r>
    </w:p>
    <w:p w:rsidR="00DE0323" w:rsidRPr="00EF503A" w:rsidRDefault="00DE0323" w:rsidP="00DE0323">
      <w:pPr>
        <w:rPr>
          <w:rFonts w:ascii="Times New Roman" w:hAnsi="Times New Roman" w:cs="Times New Roman"/>
          <w:sz w:val="28"/>
          <w:szCs w:val="28"/>
        </w:rPr>
      </w:pPr>
      <w:r w:rsidRPr="00EF503A">
        <w:rPr>
          <w:rFonts w:ascii="Times New Roman" w:hAnsi="Times New Roman" w:cs="Times New Roman"/>
          <w:sz w:val="28"/>
          <w:szCs w:val="28"/>
        </w:rPr>
        <w:t xml:space="preserve">Для подготовки воспользуйтесь Законом  ДНР «Об автомобильном транспорте» -    </w:t>
      </w:r>
      <w:hyperlink r:id="rId20" w:history="1">
        <w:r w:rsidRPr="00EF503A">
          <w:rPr>
            <w:rStyle w:val="a8"/>
            <w:rFonts w:ascii="Times New Roman" w:hAnsi="Times New Roman" w:cs="Times New Roman"/>
            <w:sz w:val="28"/>
            <w:szCs w:val="28"/>
          </w:rPr>
          <w:t>https://dnrsovet.su/wp-content/uploads/2015/09/ZAKON-DNR-OB-AVTOMOBILNOM-TRANSPORTE</w:t>
        </w:r>
      </w:hyperlink>
      <w:r w:rsidRPr="00EF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4E" w:rsidRDefault="0011084E" w:rsidP="0011084E"/>
    <w:p w:rsidR="00E56199" w:rsidRPr="003D51A4" w:rsidRDefault="00E56199" w:rsidP="003D5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199" w:rsidRPr="003D51A4" w:rsidSect="001C526D">
      <w:footerReference w:type="default" r:id="rId21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8D" w:rsidRDefault="004A698D" w:rsidP="00D869E1">
      <w:pPr>
        <w:spacing w:after="0" w:line="240" w:lineRule="auto"/>
      </w:pPr>
      <w:r>
        <w:separator/>
      </w:r>
    </w:p>
  </w:endnote>
  <w:endnote w:type="continuationSeparator" w:id="1">
    <w:p w:rsidR="004A698D" w:rsidRDefault="004A698D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1E161E" w:rsidRDefault="00AA125D">
        <w:pPr>
          <w:pStyle w:val="ab"/>
          <w:jc w:val="right"/>
        </w:pPr>
        <w:fldSimple w:instr=" PAGE   \* MERGEFORMAT ">
          <w:r w:rsidR="00F3348C">
            <w:rPr>
              <w:noProof/>
            </w:rPr>
            <w:t>3</w:t>
          </w:r>
        </w:fldSimple>
      </w:p>
    </w:sdtContent>
  </w:sdt>
  <w:p w:rsidR="001E161E" w:rsidRDefault="001E16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8D" w:rsidRDefault="004A698D" w:rsidP="00D869E1">
      <w:pPr>
        <w:spacing w:after="0" w:line="240" w:lineRule="auto"/>
      </w:pPr>
      <w:r>
        <w:separator/>
      </w:r>
    </w:p>
  </w:footnote>
  <w:footnote w:type="continuationSeparator" w:id="1">
    <w:p w:rsidR="004A698D" w:rsidRDefault="004A698D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CF4CAD"/>
    <w:multiLevelType w:val="hybridMultilevel"/>
    <w:tmpl w:val="F0B276BC"/>
    <w:lvl w:ilvl="0" w:tplc="26666B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2F7C6A3E"/>
    <w:multiLevelType w:val="hybridMultilevel"/>
    <w:tmpl w:val="F0B276BC"/>
    <w:lvl w:ilvl="0" w:tplc="26666B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41087FDE"/>
    <w:multiLevelType w:val="hybridMultilevel"/>
    <w:tmpl w:val="F0B276BC"/>
    <w:lvl w:ilvl="0" w:tplc="26666B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20EBA"/>
    <w:rsid w:val="00094C1F"/>
    <w:rsid w:val="00097644"/>
    <w:rsid w:val="000D6873"/>
    <w:rsid w:val="000E67C5"/>
    <w:rsid w:val="000F11FE"/>
    <w:rsid w:val="000F4E48"/>
    <w:rsid w:val="0010106D"/>
    <w:rsid w:val="00103297"/>
    <w:rsid w:val="0011084E"/>
    <w:rsid w:val="00142559"/>
    <w:rsid w:val="001B2856"/>
    <w:rsid w:val="001B7645"/>
    <w:rsid w:val="001C526D"/>
    <w:rsid w:val="001C7A17"/>
    <w:rsid w:val="001D2BDC"/>
    <w:rsid w:val="001E161E"/>
    <w:rsid w:val="00243E99"/>
    <w:rsid w:val="00253663"/>
    <w:rsid w:val="0025695E"/>
    <w:rsid w:val="0026121A"/>
    <w:rsid w:val="00293D5D"/>
    <w:rsid w:val="002B1761"/>
    <w:rsid w:val="00302325"/>
    <w:rsid w:val="0037277D"/>
    <w:rsid w:val="0037521C"/>
    <w:rsid w:val="00394FE5"/>
    <w:rsid w:val="003A0BDE"/>
    <w:rsid w:val="003B393E"/>
    <w:rsid w:val="003C0A02"/>
    <w:rsid w:val="003D07BD"/>
    <w:rsid w:val="003D0FEA"/>
    <w:rsid w:val="003D2EAD"/>
    <w:rsid w:val="003D51A4"/>
    <w:rsid w:val="003E427F"/>
    <w:rsid w:val="003F3450"/>
    <w:rsid w:val="003F3BD9"/>
    <w:rsid w:val="003F5DAE"/>
    <w:rsid w:val="00402A8F"/>
    <w:rsid w:val="00403B0C"/>
    <w:rsid w:val="0040428E"/>
    <w:rsid w:val="0041023C"/>
    <w:rsid w:val="0043118E"/>
    <w:rsid w:val="00445A80"/>
    <w:rsid w:val="00451AB9"/>
    <w:rsid w:val="0046090E"/>
    <w:rsid w:val="00462FA3"/>
    <w:rsid w:val="00465B90"/>
    <w:rsid w:val="00477318"/>
    <w:rsid w:val="00487727"/>
    <w:rsid w:val="0049549A"/>
    <w:rsid w:val="004A5022"/>
    <w:rsid w:val="004A698D"/>
    <w:rsid w:val="004C2956"/>
    <w:rsid w:val="004F4594"/>
    <w:rsid w:val="00515FFF"/>
    <w:rsid w:val="0052587F"/>
    <w:rsid w:val="00540E3C"/>
    <w:rsid w:val="00557354"/>
    <w:rsid w:val="00591063"/>
    <w:rsid w:val="00591256"/>
    <w:rsid w:val="005A1FC3"/>
    <w:rsid w:val="005D19FE"/>
    <w:rsid w:val="005D7A05"/>
    <w:rsid w:val="005D7B0C"/>
    <w:rsid w:val="006441F7"/>
    <w:rsid w:val="00645B5E"/>
    <w:rsid w:val="00661D6B"/>
    <w:rsid w:val="00693F87"/>
    <w:rsid w:val="006A1A7F"/>
    <w:rsid w:val="006A3F9E"/>
    <w:rsid w:val="00716633"/>
    <w:rsid w:val="00735002"/>
    <w:rsid w:val="007361CD"/>
    <w:rsid w:val="007550CD"/>
    <w:rsid w:val="00763185"/>
    <w:rsid w:val="00764DA9"/>
    <w:rsid w:val="00774CD6"/>
    <w:rsid w:val="007774DC"/>
    <w:rsid w:val="007808AB"/>
    <w:rsid w:val="0079341D"/>
    <w:rsid w:val="007A12DE"/>
    <w:rsid w:val="007A2835"/>
    <w:rsid w:val="007C238C"/>
    <w:rsid w:val="00820CB9"/>
    <w:rsid w:val="00827051"/>
    <w:rsid w:val="00846F95"/>
    <w:rsid w:val="00855D7A"/>
    <w:rsid w:val="008A3EA5"/>
    <w:rsid w:val="008A4CA8"/>
    <w:rsid w:val="008B1173"/>
    <w:rsid w:val="008C20E7"/>
    <w:rsid w:val="008D1BC0"/>
    <w:rsid w:val="008F195C"/>
    <w:rsid w:val="00903938"/>
    <w:rsid w:val="0091340C"/>
    <w:rsid w:val="00926ABC"/>
    <w:rsid w:val="00946C5F"/>
    <w:rsid w:val="009609F5"/>
    <w:rsid w:val="00974FA1"/>
    <w:rsid w:val="0099767B"/>
    <w:rsid w:val="009A287E"/>
    <w:rsid w:val="009A7DAB"/>
    <w:rsid w:val="009C2E6C"/>
    <w:rsid w:val="009C46B3"/>
    <w:rsid w:val="009E62D3"/>
    <w:rsid w:val="00A05383"/>
    <w:rsid w:val="00A14F1B"/>
    <w:rsid w:val="00A36808"/>
    <w:rsid w:val="00A422C0"/>
    <w:rsid w:val="00A53ACC"/>
    <w:rsid w:val="00A76881"/>
    <w:rsid w:val="00A862A9"/>
    <w:rsid w:val="00AA125D"/>
    <w:rsid w:val="00AD0A7E"/>
    <w:rsid w:val="00AD514E"/>
    <w:rsid w:val="00AF7B43"/>
    <w:rsid w:val="00B11482"/>
    <w:rsid w:val="00B5393C"/>
    <w:rsid w:val="00B72C74"/>
    <w:rsid w:val="00B81E13"/>
    <w:rsid w:val="00B853EC"/>
    <w:rsid w:val="00B91E98"/>
    <w:rsid w:val="00BA1BCA"/>
    <w:rsid w:val="00BB198B"/>
    <w:rsid w:val="00BF7D2B"/>
    <w:rsid w:val="00C545CF"/>
    <w:rsid w:val="00C87F36"/>
    <w:rsid w:val="00CA4DB7"/>
    <w:rsid w:val="00CE2112"/>
    <w:rsid w:val="00D0624F"/>
    <w:rsid w:val="00D24331"/>
    <w:rsid w:val="00D27F69"/>
    <w:rsid w:val="00D45C04"/>
    <w:rsid w:val="00D537F8"/>
    <w:rsid w:val="00D869E1"/>
    <w:rsid w:val="00D97C4C"/>
    <w:rsid w:val="00DA24FB"/>
    <w:rsid w:val="00DC3447"/>
    <w:rsid w:val="00DE0323"/>
    <w:rsid w:val="00E12354"/>
    <w:rsid w:val="00E31358"/>
    <w:rsid w:val="00E320F3"/>
    <w:rsid w:val="00E43F0A"/>
    <w:rsid w:val="00E44AFD"/>
    <w:rsid w:val="00E46FEF"/>
    <w:rsid w:val="00E56199"/>
    <w:rsid w:val="00E65A50"/>
    <w:rsid w:val="00EB1F57"/>
    <w:rsid w:val="00EB762F"/>
    <w:rsid w:val="00EE28BB"/>
    <w:rsid w:val="00EE617A"/>
    <w:rsid w:val="00F0104D"/>
    <w:rsid w:val="00F1330D"/>
    <w:rsid w:val="00F3348C"/>
    <w:rsid w:val="00F33C64"/>
    <w:rsid w:val="00F51B4B"/>
    <w:rsid w:val="00F558C4"/>
    <w:rsid w:val="00F6325C"/>
    <w:rsid w:val="00F719D1"/>
    <w:rsid w:val="00F73928"/>
    <w:rsid w:val="00F80E19"/>
    <w:rsid w:val="00FB68A5"/>
    <w:rsid w:val="00FB7E45"/>
    <w:rsid w:val="00FC018F"/>
    <w:rsid w:val="00FC77E3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869E1"/>
    <w:pPr>
      <w:ind w:left="720"/>
      <w:contextualSpacing/>
    </w:pPr>
  </w:style>
  <w:style w:type="table" w:styleId="af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basedOn w:val="a"/>
    <w:link w:val="af1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7361CD"/>
    <w:rPr>
      <w:rFonts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820CB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20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E4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49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7270768-Konstitucionnoe-pravo.html" TargetMode="External"/><Relationship Id="rId13" Type="http://schemas.openxmlformats.org/officeDocument/2006/relationships/hyperlink" Target="http://dnrsovet.su/zakonodatelnaya-deyatelnost/prinyatye/zakony/" TargetMode="External"/><Relationship Id="rId18" Type="http://schemas.openxmlformats.org/officeDocument/2006/relationships/hyperlink" Target="https://dnrsovet.su/zakonodatelnaya-deyatelnost/prinyatye/zakony/arbitrazhnyj-protsessualnyj-kodeks-donetskoj-narodnoj-respublik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nrsovet.su/wp-content/uploads/2015/09/ZAKON-DNR-OB-AVTOMOBILNOM-TRANSPORTE" TargetMode="Externa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s://dnrsovet.su/zakonodatelnaya-deyatelnost/prinyatye/zakony/grazhdanskij-kodeks-donetskoj-narodnoj-respubli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s://dnrsovet.su/wp-content/uploads/2015/09/ZAKON-DNR-OB-AVTOMOBILNOM-TRANSPOR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4;&#1074;&#1076;&#1076;&#1085;&#1088;.&#1088;&#1091;&#1089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nrsovet.su/ru/" TargetMode="External"/><Relationship Id="rId19" Type="http://schemas.openxmlformats.org/officeDocument/2006/relationships/hyperlink" Target="https://dnrsovet.su/wp-content/uploads/2015/09/ZAKON-DNR-OB-AVTOMOBILNOM-TRANSPO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7541" TargetMode="External"/><Relationship Id="rId14" Type="http://schemas.openxmlformats.org/officeDocument/2006/relationships/hyperlink" Target="https://minjust-dn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2020-03-02T11:11:00Z</cp:lastPrinted>
  <dcterms:created xsi:type="dcterms:W3CDTF">2016-01-28T15:03:00Z</dcterms:created>
  <dcterms:modified xsi:type="dcterms:W3CDTF">2021-11-12T17:01:00Z</dcterms:modified>
</cp:coreProperties>
</file>